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16" w:rsidRDefault="00996916">
      <w:pPr>
        <w:rPr>
          <w:lang w:val="bg-BG"/>
        </w:rPr>
      </w:pPr>
    </w:p>
    <w:p w:rsidR="009142D9" w:rsidRDefault="008C21B3" w:rsidP="00D8307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D83075" w:rsidRPr="00EA192B">
        <w:rPr>
          <w:b/>
          <w:sz w:val="28"/>
          <w:szCs w:val="28"/>
          <w:lang w:val="bg-BG"/>
        </w:rPr>
        <w:t>КРИТЕРИИ ЗА ОЦЕНКА НА ПРОЕКТИТЕ</w:t>
      </w:r>
    </w:p>
    <w:p w:rsidR="00EA192B" w:rsidRPr="00EA192B" w:rsidRDefault="008C21B3" w:rsidP="008C21B3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При изпълнението на  </w:t>
      </w:r>
      <w:r w:rsidR="00EA192B">
        <w:rPr>
          <w:b/>
          <w:sz w:val="28"/>
          <w:szCs w:val="28"/>
          <w:lang w:val="bg-BG"/>
        </w:rPr>
        <w:t xml:space="preserve"> стратегията за ВОМР на</w:t>
      </w:r>
      <w:r>
        <w:rPr>
          <w:b/>
          <w:sz w:val="28"/>
          <w:szCs w:val="28"/>
          <w:lang w:val="bg-BG"/>
        </w:rPr>
        <w:t>“</w:t>
      </w:r>
      <w:r w:rsidR="00EB79A8">
        <w:rPr>
          <w:b/>
          <w:sz w:val="28"/>
          <w:szCs w:val="28"/>
          <w:lang w:val="bg-BG"/>
        </w:rPr>
        <w:t xml:space="preserve"> МИГ </w:t>
      </w:r>
      <w:r w:rsidR="00EB79A8">
        <w:rPr>
          <w:b/>
          <w:sz w:val="28"/>
          <w:szCs w:val="28"/>
        </w:rPr>
        <w:t>O</w:t>
      </w:r>
      <w:bookmarkStart w:id="0" w:name="_GoBack"/>
      <w:bookmarkEnd w:id="0"/>
      <w:r w:rsidR="00EA192B">
        <w:rPr>
          <w:b/>
          <w:sz w:val="28"/>
          <w:szCs w:val="28"/>
          <w:lang w:val="bg-BG"/>
        </w:rPr>
        <w:t>бщини Елена Златарица</w:t>
      </w:r>
      <w:r>
        <w:rPr>
          <w:b/>
          <w:sz w:val="28"/>
          <w:szCs w:val="28"/>
          <w:lang w:val="bg-BG"/>
        </w:rPr>
        <w:t>“</w:t>
      </w:r>
    </w:p>
    <w:p w:rsidR="009142D9" w:rsidRPr="00F74778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9142D9" w:rsidRPr="00F74778">
        <w:rPr>
          <w:b/>
          <w:sz w:val="28"/>
          <w:szCs w:val="28"/>
          <w:lang w:val="bg-BG"/>
        </w:rPr>
        <w:t>4.1 "Инвестиции в земеделски стопанства"</w:t>
      </w:r>
    </w:p>
    <w:p w:rsidR="009142D9" w:rsidRDefault="009142D9">
      <w:pPr>
        <w:rPr>
          <w:lang w:val="bg-BG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172"/>
        <w:gridCol w:w="576"/>
      </w:tblGrid>
      <w:tr w:rsidR="009142D9" w:rsidRPr="001D2A62" w:rsidTr="00DA2D99">
        <w:trPr>
          <w:trHeight w:val="850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1. Проектът осигурява подпомагане на чувствителни сектори в земеделието – производство на плодове и зеленчуци, етерично маслени и медицински растения, млечно животновъдство, и свиневъдство 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25</w:t>
            </w:r>
          </w:p>
        </w:tc>
      </w:tr>
      <w:tr w:rsidR="009142D9" w:rsidRPr="001D2A62" w:rsidTr="00DA2D99">
        <w:trPr>
          <w:trHeight w:val="495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 Проектът е за биологично производство;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9142D9" w:rsidRPr="001D2A62" w:rsidTr="00DA2D99">
        <w:trPr>
          <w:trHeight w:val="472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Проектът осигурява допълваща заетост;</w:t>
            </w:r>
          </w:p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1 раб. място – 5 т. повече от 1- 10 т.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9142D9" w:rsidRPr="001D2A62" w:rsidTr="00DA2D99">
        <w:trPr>
          <w:trHeight w:val="1132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4. Проектът е на млад фермер, който е получил подкрепа за създаване на стопанства на млади фермери и </w:t>
            </w:r>
            <w:proofErr w:type="spellStart"/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полупазарни</w:t>
            </w:r>
            <w:proofErr w:type="spellEnd"/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стопанства (малки стопанства) през периода 2007 – 2013 и периода 2014 - 2020 и не са получавали подпомагане по Програмата за инвестиционни дейности по мерки 121 и 4.1, с цел осигуряване на приемственост в селското стопанство.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9142D9" w:rsidRPr="001D2A62" w:rsidTr="00DA2D99">
        <w:trPr>
          <w:trHeight w:val="495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 Проектът повишава енергийната ефективност на стопанството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9142D9" w:rsidRPr="001D2A62" w:rsidTr="00DA2D99">
        <w:trPr>
          <w:trHeight w:val="495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6. Проектът води до въвеждане на иновации в земеделското стопанство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9142D9" w:rsidRPr="001D2A62" w:rsidTr="00DA2D99">
        <w:trPr>
          <w:trHeight w:val="869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7. Проектът е с интегриран подход и допринася за насърчаване на кооперирането между производителите, включително за дейности свързани с опазване на околната среда и постигане на стандартите на ЕС.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9142D9" w:rsidRPr="001D2A62" w:rsidTr="00DA2D99">
        <w:trPr>
          <w:trHeight w:val="291"/>
        </w:trPr>
        <w:tc>
          <w:tcPr>
            <w:tcW w:w="8172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576" w:type="dxa"/>
            <w:shd w:val="clear" w:color="auto" w:fill="auto"/>
            <w:hideMark/>
          </w:tcPr>
          <w:p w:rsidR="009142D9" w:rsidRPr="001D2A62" w:rsidRDefault="009142D9" w:rsidP="00DA2D9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1D2A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9142D9" w:rsidRPr="00EA192B" w:rsidRDefault="009142D9">
      <w:pPr>
        <w:rPr>
          <w:sz w:val="28"/>
          <w:szCs w:val="28"/>
          <w:lang w:val="bg-BG"/>
        </w:rPr>
      </w:pPr>
    </w:p>
    <w:p w:rsidR="003E4892" w:rsidRPr="00D83075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3E4892" w:rsidRPr="00D83075">
        <w:rPr>
          <w:b/>
          <w:sz w:val="28"/>
          <w:szCs w:val="28"/>
          <w:lang w:val="bg-BG"/>
        </w:rPr>
        <w:t>4.1.2. "Инвестиции в земеделски стопанства по Тематична подпрограма за развитие на малки стопанства"</w:t>
      </w: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99"/>
        <w:gridCol w:w="709"/>
      </w:tblGrid>
      <w:tr w:rsidR="003E4892" w:rsidRPr="003E4892" w:rsidTr="00DA2D99">
        <w:trPr>
          <w:trHeight w:val="567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1.Проектът осигурява подпомагане на чувствителни сектори в земеделието – производство на плодове и зеленчуци, етерично маслени и медицински растения;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25</w:t>
            </w:r>
          </w:p>
        </w:tc>
      </w:tr>
      <w:tr w:rsidR="003E4892" w:rsidRPr="003E4892" w:rsidTr="00DA2D99">
        <w:trPr>
          <w:trHeight w:val="495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2.Проектът е за биологично производство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3E4892" w:rsidRPr="003E4892" w:rsidTr="00DA2D99">
        <w:trPr>
          <w:trHeight w:val="611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3.Проектът осигурява допълваща заетост</w:t>
            </w:r>
          </w:p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1 раб.място  - 5 т., повече от 1 – 15 т.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420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4.Проектът повишава енергийната ефективност на стопанството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398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5.Проектът води до въвеждане на иновации в земеделското стопанство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701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6.Проектът е с интегриран подход и допринася за насърчаване на кооперирането между производителите, включително за дейности свързани с опазване на околната среда и постигане на стандартите на ЕС.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495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3E4892" w:rsidRDefault="003E4892">
      <w:pPr>
        <w:rPr>
          <w:lang w:val="bg-BG"/>
        </w:rPr>
      </w:pPr>
    </w:p>
    <w:p w:rsidR="003E4892" w:rsidRDefault="003E4892">
      <w:pPr>
        <w:rPr>
          <w:lang w:val="bg-BG"/>
        </w:rPr>
      </w:pPr>
    </w:p>
    <w:p w:rsidR="003E4892" w:rsidRDefault="003E4892">
      <w:pPr>
        <w:rPr>
          <w:lang w:val="bg-BG"/>
        </w:rPr>
      </w:pPr>
    </w:p>
    <w:p w:rsidR="003E4892" w:rsidRDefault="003E4892">
      <w:pPr>
        <w:rPr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FE67A5" w:rsidRDefault="00FE67A5">
      <w:pPr>
        <w:rPr>
          <w:b/>
          <w:sz w:val="28"/>
          <w:szCs w:val="28"/>
          <w:lang w:val="bg-BG"/>
        </w:rPr>
      </w:pPr>
    </w:p>
    <w:p w:rsidR="003E4892" w:rsidRPr="00D83075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3E4892" w:rsidRPr="00D83075">
        <w:rPr>
          <w:b/>
          <w:sz w:val="28"/>
          <w:szCs w:val="28"/>
          <w:lang w:val="bg-BG"/>
        </w:rPr>
        <w:t>4.2 „Инвестиции в преработка/ маркетинг на селскостопански продукти“</w:t>
      </w:r>
    </w:p>
    <w:p w:rsidR="00D83075" w:rsidRPr="00EA192B" w:rsidRDefault="00D83075">
      <w:pPr>
        <w:rPr>
          <w:sz w:val="28"/>
          <w:szCs w:val="28"/>
          <w:lang w:val="bg-BG"/>
        </w:rPr>
      </w:pP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3E4892" w:rsidRPr="003E4892" w:rsidTr="00DA2D99">
        <w:trPr>
          <w:trHeight w:val="850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1.Проектът насърчава кооперирането и интеграцията между земеделските производители и предприятия от хранително – преработвателната промишленост на територията на МИГ;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30</w:t>
            </w:r>
          </w:p>
        </w:tc>
      </w:tr>
      <w:tr w:rsidR="003E4892" w:rsidRPr="003E4892" w:rsidTr="00DA2D99">
        <w:trPr>
          <w:trHeight w:val="834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2.Проектът е за инвестиции в активи за съхранение, преработка, пакетиране, охлаждане, замразяване и сушене на продукти, произвеждани на територията на МИГ;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278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Проектът е свързани с внедряване на иновации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268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4.Проектът е за преработка на биологични продукти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556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5. С проектът  се въвеждат нови процеси и технологии, целящи опазването на околната среда. 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3E4892" w:rsidRPr="003E4892" w:rsidTr="00DA2D99">
        <w:trPr>
          <w:trHeight w:val="549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6.Проектът насърчава заетостта чрез разкриването на минимум 2 нови работни места при запазване на съществуващите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3E4892" w:rsidRPr="003E4892" w:rsidTr="00DA2D99">
        <w:trPr>
          <w:trHeight w:val="543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насърчава заетостта чрез разкриването на (от 3 до 5) нови работни места при запазване на съществуващите.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551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насърчава заетостта чрез разкриването на повече от 5 нови работни места при запазване на съществуващите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495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1D2A62" w:rsidRDefault="001D2A62">
      <w:pPr>
        <w:rPr>
          <w:lang w:val="bg-BG"/>
        </w:rPr>
      </w:pPr>
    </w:p>
    <w:p w:rsidR="00D83075" w:rsidRDefault="00D83075">
      <w:pPr>
        <w:rPr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3E4892" w:rsidRPr="00D83075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3E4892" w:rsidRPr="00D83075">
        <w:rPr>
          <w:b/>
          <w:sz w:val="28"/>
          <w:szCs w:val="28"/>
          <w:lang w:val="bg-BG"/>
        </w:rPr>
        <w:t>6.4.1 „Инвестиции в подкрепа на неземеделски дейности“</w:t>
      </w: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3E4892" w:rsidRPr="003E4892" w:rsidTr="00DA2D99">
        <w:trPr>
          <w:trHeight w:val="850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 Проектът подпомага усвояването на потенциала за развитие на туризъм, чрез разнообразяване на предлагането, интегриране на атракции и малки производства от занаятчийски характер.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35</w:t>
            </w:r>
          </w:p>
        </w:tc>
      </w:tr>
      <w:tr w:rsidR="003E4892" w:rsidRPr="003E4892" w:rsidTr="00DA2D99">
        <w:trPr>
          <w:trHeight w:val="409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 Проектът е за производствени дейности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35</w:t>
            </w:r>
          </w:p>
        </w:tc>
      </w:tr>
      <w:tr w:rsidR="003E4892" w:rsidRPr="003E4892" w:rsidTr="00DA2D99">
        <w:trPr>
          <w:trHeight w:val="558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both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Кандидатът е осъществявал дейност на територията най-малко 1 години преди датата на кандидатстване;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552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4. Бенефициентът не е получавал до сега подкрепа от инструментите на ЕС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3E4892" w:rsidRPr="003E4892" w:rsidTr="00DA2D99">
        <w:trPr>
          <w:trHeight w:val="262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 Проектът създава минимум 2 работни места.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3E4892" w:rsidRPr="003E4892" w:rsidTr="00DA2D99">
        <w:trPr>
          <w:trHeight w:val="284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създава от 3 до 5 работни места.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278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създава над 5 работни места.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286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F74778" w:rsidRDefault="00F74778">
      <w:pPr>
        <w:rPr>
          <w:b/>
          <w:sz w:val="28"/>
          <w:szCs w:val="28"/>
          <w:lang w:val="bg-BG"/>
        </w:rPr>
      </w:pPr>
    </w:p>
    <w:p w:rsidR="003E4892" w:rsidRPr="00D83075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3E4892" w:rsidRPr="00D83075">
        <w:rPr>
          <w:b/>
          <w:sz w:val="28"/>
          <w:szCs w:val="28"/>
          <w:lang w:val="bg-BG"/>
        </w:rPr>
        <w:t>6.4.2 „Инвестиции в подкрепа на неземеделски дейности по тематичната подпрограма за развитие на малки стопанства“</w:t>
      </w:r>
    </w:p>
    <w:p w:rsidR="003E4892" w:rsidRPr="003E4892" w:rsidRDefault="003E4892">
      <w:pPr>
        <w:rPr>
          <w:lang w:val="bg-BG"/>
        </w:rPr>
      </w:pP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3E4892" w:rsidRPr="003E4892" w:rsidTr="00DA2D99">
        <w:trPr>
          <w:trHeight w:val="283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 Проектът е на млад фермер;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3E4892" w:rsidRPr="003E4892" w:rsidTr="00DA2D99">
        <w:trPr>
          <w:trHeight w:val="260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 Проектът е за производствени дейности;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30</w:t>
            </w:r>
          </w:p>
        </w:tc>
      </w:tr>
      <w:tr w:rsidR="003E4892" w:rsidRPr="003E4892" w:rsidTr="00DA2D99">
        <w:trPr>
          <w:trHeight w:val="547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Проектът създава минимум 2 постоянни работни места и пряко обслужва населението на територията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</w:t>
            </w:r>
          </w:p>
        </w:tc>
      </w:tr>
      <w:tr w:rsidR="003E4892" w:rsidRPr="003E4892" w:rsidTr="00DA2D99">
        <w:trPr>
          <w:trHeight w:val="541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създава от 3 до 5 постоянни работни места и пряко обслужва населението на територията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3E4892" w:rsidRPr="003E4892" w:rsidTr="00DA2D99">
        <w:trPr>
          <w:trHeight w:val="562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създава повече от 5 постоянни работни места и пряко обслужва населението на територията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3E4892" w:rsidRPr="003E4892" w:rsidTr="00DA2D99">
        <w:trPr>
          <w:trHeight w:val="272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4. Проектът води до разнообразяване на туристическото предлагане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30</w:t>
            </w:r>
          </w:p>
        </w:tc>
      </w:tr>
      <w:tr w:rsidR="003E4892" w:rsidRPr="003E4892" w:rsidTr="00DA2D99">
        <w:trPr>
          <w:trHeight w:val="262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5.. Проектът допринасяне за утвърждаване на местната идентичност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15</w:t>
            </w:r>
          </w:p>
        </w:tc>
      </w:tr>
      <w:tr w:rsidR="003E4892" w:rsidRPr="003E4892" w:rsidTr="00DA2D99">
        <w:trPr>
          <w:trHeight w:val="266"/>
        </w:trPr>
        <w:tc>
          <w:tcPr>
            <w:tcW w:w="789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3E4892" w:rsidRPr="003E4892" w:rsidRDefault="003E4892" w:rsidP="003E4892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E48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1D2A62" w:rsidRPr="00EA192B" w:rsidRDefault="001D2A62">
      <w:pPr>
        <w:rPr>
          <w:sz w:val="28"/>
          <w:szCs w:val="28"/>
          <w:lang w:val="bg-BG"/>
        </w:rPr>
      </w:pPr>
    </w:p>
    <w:p w:rsidR="003E4892" w:rsidRPr="00D83075" w:rsidRDefault="00F74778">
      <w:pPr>
        <w:rPr>
          <w:b/>
          <w:sz w:val="28"/>
          <w:szCs w:val="28"/>
          <w:lang w:val="bg-BG"/>
        </w:rPr>
      </w:pPr>
      <w:proofErr w:type="spellStart"/>
      <w:r w:rsidRPr="00F74778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74778">
        <w:rPr>
          <w:b/>
          <w:sz w:val="28"/>
          <w:szCs w:val="28"/>
          <w:lang w:val="bg-BG"/>
        </w:rPr>
        <w:t xml:space="preserve"> </w:t>
      </w:r>
      <w:r w:rsidR="009142D9" w:rsidRPr="00D83075">
        <w:rPr>
          <w:b/>
          <w:sz w:val="28"/>
          <w:szCs w:val="28"/>
          <w:lang w:val="bg-BG"/>
        </w:rPr>
        <w:t>7.2 „Инвестиции в създаването, подобряването или разширяването на всички видове малка по мащаби инфраструктура”</w:t>
      </w:r>
    </w:p>
    <w:p w:rsidR="009142D9" w:rsidRPr="009142D9" w:rsidRDefault="009142D9">
      <w:pPr>
        <w:rPr>
          <w:b/>
          <w:lang w:val="bg-BG"/>
        </w:rPr>
      </w:pP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9142D9" w:rsidRPr="009142D9" w:rsidTr="00DA2D99">
        <w:trPr>
          <w:trHeight w:val="566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 Проектът е за изграждане и/или реконструкция на инфраструктура в населено място извън общинския център;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10</w:t>
            </w:r>
          </w:p>
        </w:tc>
      </w:tr>
      <w:tr w:rsidR="009142D9" w:rsidRPr="009142D9" w:rsidTr="00DA2D99">
        <w:trPr>
          <w:trHeight w:val="263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 Проектът е представен от НПО;</w:t>
            </w:r>
          </w:p>
          <w:p w:rsidR="00EA192B" w:rsidRPr="009142D9" w:rsidRDefault="00EA192B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20</w:t>
            </w:r>
          </w:p>
        </w:tc>
      </w:tr>
      <w:tr w:rsidR="009142D9" w:rsidRPr="009142D9" w:rsidTr="00DA2D99">
        <w:trPr>
          <w:trHeight w:val="539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Брой население (до 150 по постоянен адрес) , което ще се възползва от подобрените основни услуги и обхвата на териториално въздействие.</w:t>
            </w:r>
          </w:p>
          <w:p w:rsidR="00EA192B" w:rsidRPr="009142D9" w:rsidRDefault="00EA192B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10</w:t>
            </w:r>
          </w:p>
        </w:tc>
      </w:tr>
      <w:tr w:rsidR="009142D9" w:rsidRPr="009142D9" w:rsidTr="00DA2D99">
        <w:trPr>
          <w:trHeight w:val="649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 xml:space="preserve"> 3. Брой население (над 150 жители) , което ще се възползва от подобрените основни услуги и обхвата на териториално въздействие.</w:t>
            </w:r>
          </w:p>
          <w:p w:rsidR="00EA192B" w:rsidRPr="009142D9" w:rsidRDefault="00EA192B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25</w:t>
            </w:r>
          </w:p>
        </w:tc>
      </w:tr>
      <w:tr w:rsidR="009142D9" w:rsidRPr="009142D9" w:rsidTr="00DA2D99">
        <w:trPr>
          <w:trHeight w:val="668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4. Проектът въвежда иновативни технологии или инвестиции с екологичен ефект.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25</w:t>
            </w:r>
          </w:p>
        </w:tc>
      </w:tr>
      <w:tr w:rsidR="009142D9" w:rsidRPr="009142D9" w:rsidTr="00DA2D99">
        <w:trPr>
          <w:trHeight w:val="867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 Проектът е за изграждане реконструкция, ремонт, оборудване и/или обзавеждане на инфраструктура за социални услуги включително за деца и възрастни хора.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bg-BG" w:eastAsia="bg-BG"/>
              </w:rPr>
              <w:t>20</w:t>
            </w:r>
          </w:p>
        </w:tc>
      </w:tr>
      <w:tr w:rsidR="009142D9" w:rsidRPr="009142D9" w:rsidTr="00DA2D99">
        <w:trPr>
          <w:trHeight w:val="284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bg-BG" w:eastAsia="bg-BG"/>
              </w:rPr>
              <w:t>100</w:t>
            </w:r>
          </w:p>
        </w:tc>
      </w:tr>
    </w:tbl>
    <w:p w:rsidR="009142D9" w:rsidRDefault="009142D9">
      <w:pPr>
        <w:rPr>
          <w:lang w:val="bg-BG"/>
        </w:rPr>
      </w:pPr>
    </w:p>
    <w:p w:rsidR="009142D9" w:rsidRDefault="009142D9">
      <w:pPr>
        <w:rPr>
          <w:lang w:val="bg-BG"/>
        </w:rPr>
      </w:pPr>
    </w:p>
    <w:p w:rsidR="009142D9" w:rsidRDefault="009142D9">
      <w:pPr>
        <w:rPr>
          <w:lang w:val="bg-BG"/>
        </w:rPr>
      </w:pPr>
    </w:p>
    <w:p w:rsidR="009142D9" w:rsidRDefault="009142D9">
      <w:pPr>
        <w:rPr>
          <w:lang w:val="bg-BG"/>
        </w:rPr>
      </w:pPr>
    </w:p>
    <w:p w:rsidR="009142D9" w:rsidRDefault="009142D9">
      <w:pPr>
        <w:rPr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9142D9" w:rsidRPr="00FE67A5" w:rsidRDefault="009142D9">
      <w:pPr>
        <w:rPr>
          <w:b/>
          <w:sz w:val="28"/>
          <w:szCs w:val="28"/>
          <w:lang w:val="bg-BG"/>
        </w:rPr>
      </w:pPr>
      <w:proofErr w:type="spellStart"/>
      <w:r w:rsidRPr="00FE67A5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E67A5">
        <w:rPr>
          <w:b/>
          <w:sz w:val="28"/>
          <w:szCs w:val="28"/>
          <w:lang w:val="bg-BG"/>
        </w:rPr>
        <w:t xml:space="preserve"> 7.5 „Инвестиции за публично ползване в инфраструктура за отдих, туристическа инфраструктура”</w:t>
      </w: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9142D9" w:rsidRPr="009142D9" w:rsidTr="00DA2D99">
        <w:trPr>
          <w:trHeight w:val="313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EA192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 се осъществява в населено място с население над 50 жители</w:t>
            </w:r>
          </w:p>
          <w:p w:rsidR="00EA192B" w:rsidRPr="00EA192B" w:rsidRDefault="00EA192B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9142D9" w:rsidRPr="009142D9" w:rsidTr="00DA2D99">
        <w:trPr>
          <w:trHeight w:val="547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EA192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Проектът, създава от 3 до 5 работни места при изпълнение на допустимите дейности;</w:t>
            </w:r>
          </w:p>
          <w:p w:rsidR="00EA192B" w:rsidRPr="00EA192B" w:rsidRDefault="00EA192B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25</w:t>
            </w:r>
          </w:p>
        </w:tc>
      </w:tr>
      <w:tr w:rsidR="009142D9" w:rsidRPr="009142D9" w:rsidTr="00DA2D99">
        <w:trPr>
          <w:trHeight w:val="555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Проектът, създава повече от 5 работни места при изпълнение на допустимите дейности;</w:t>
            </w:r>
          </w:p>
          <w:p w:rsidR="00EA192B" w:rsidRPr="009142D9" w:rsidRDefault="00EA192B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35</w:t>
            </w:r>
          </w:p>
        </w:tc>
      </w:tr>
      <w:tr w:rsidR="009142D9" w:rsidRPr="009142D9" w:rsidTr="00DA2D99">
        <w:trPr>
          <w:trHeight w:val="716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EA192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Проектът, осигурява подобряване на околната среда, и постига екологичен ефект и въздействие.</w:t>
            </w:r>
          </w:p>
          <w:p w:rsidR="00EA192B" w:rsidRPr="00EA192B" w:rsidRDefault="00EA192B" w:rsidP="00EA192B">
            <w:pPr>
              <w:pStyle w:val="ListParagraph"/>
              <w:numPr>
                <w:ilvl w:val="0"/>
                <w:numId w:val="1"/>
              </w:num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30</w:t>
            </w:r>
          </w:p>
          <w:p w:rsidR="009142D9" w:rsidRPr="009142D9" w:rsidRDefault="009142D9" w:rsidP="009142D9">
            <w:pPr>
              <w:spacing w:after="0" w:line="23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9142D9" w:rsidRPr="009142D9" w:rsidTr="00DA2D99">
        <w:trPr>
          <w:trHeight w:val="276"/>
        </w:trPr>
        <w:tc>
          <w:tcPr>
            <w:tcW w:w="7899" w:type="dxa"/>
            <w:shd w:val="clear" w:color="auto" w:fill="auto"/>
            <w:hideMark/>
          </w:tcPr>
          <w:p w:rsidR="009142D9" w:rsidRPr="00EA192B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 Проектът е за туристически (</w:t>
            </w:r>
            <w:proofErr w:type="spellStart"/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посетителски</w:t>
            </w:r>
            <w:proofErr w:type="spellEnd"/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) центрове</w:t>
            </w:r>
          </w:p>
          <w:p w:rsidR="00EA192B" w:rsidRPr="009142D9" w:rsidRDefault="00EA192B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25</w:t>
            </w:r>
          </w:p>
        </w:tc>
      </w:tr>
      <w:tr w:rsidR="009142D9" w:rsidRPr="009142D9" w:rsidTr="00DA2D99">
        <w:trPr>
          <w:trHeight w:val="263"/>
        </w:trPr>
        <w:tc>
          <w:tcPr>
            <w:tcW w:w="7899" w:type="dxa"/>
            <w:shd w:val="clear" w:color="auto" w:fill="auto"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9142D9" w:rsidRPr="00EA192B" w:rsidRDefault="009142D9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FB7B5C" w:rsidRDefault="00FB7B5C">
      <w:pPr>
        <w:rPr>
          <w:b/>
          <w:sz w:val="28"/>
          <w:szCs w:val="28"/>
          <w:lang w:val="bg-BG"/>
        </w:rPr>
      </w:pPr>
    </w:p>
    <w:p w:rsidR="009142D9" w:rsidRPr="00FE67A5" w:rsidRDefault="009142D9">
      <w:pPr>
        <w:rPr>
          <w:b/>
          <w:sz w:val="28"/>
          <w:szCs w:val="28"/>
          <w:lang w:val="bg-BG"/>
        </w:rPr>
      </w:pPr>
      <w:proofErr w:type="spellStart"/>
      <w:r w:rsidRPr="00FE67A5">
        <w:rPr>
          <w:b/>
          <w:sz w:val="28"/>
          <w:szCs w:val="28"/>
          <w:lang w:val="bg-BG"/>
        </w:rPr>
        <w:lastRenderedPageBreak/>
        <w:t>Подмярка</w:t>
      </w:r>
      <w:proofErr w:type="spellEnd"/>
      <w:r w:rsidRPr="00FE67A5">
        <w:rPr>
          <w:b/>
          <w:sz w:val="28"/>
          <w:szCs w:val="28"/>
          <w:lang w:val="bg-BG"/>
        </w:rPr>
        <w:t xml:space="preserve"> 7.6. Проучвания и инвестиции, свързани с поддържане, възстановяване и подобряване на културното и природното наследство на селата.</w:t>
      </w:r>
    </w:p>
    <w:p w:rsidR="009142D9" w:rsidRDefault="009142D9">
      <w:pPr>
        <w:rPr>
          <w:b/>
          <w:lang w:val="bg-BG"/>
        </w:rPr>
      </w:pP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9"/>
        <w:gridCol w:w="709"/>
      </w:tblGrid>
      <w:tr w:rsidR="009142D9" w:rsidRPr="009142D9" w:rsidTr="00DA2D99">
        <w:trPr>
          <w:trHeight w:val="566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1. Проектът се осъществява в населено/и място/а с население над 50 жители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30</w:t>
            </w:r>
          </w:p>
        </w:tc>
      </w:tr>
      <w:tr w:rsidR="009142D9" w:rsidRPr="009142D9" w:rsidTr="00DA2D99">
        <w:trPr>
          <w:trHeight w:val="546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2. Проектът, създава от 3 до 5 работни места при изпълнение на допустимите дейности;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9142D9" w:rsidRPr="009142D9" w:rsidTr="00DA2D99">
        <w:trPr>
          <w:trHeight w:val="703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3. Проектът, създава повече от 5 работни места при изпълнение на допустимите дейности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9142D9" w:rsidRPr="009142D9" w:rsidTr="00DA2D99">
        <w:trPr>
          <w:trHeight w:val="549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4. Проектът се осъществява в повече от една община, стимулирайки развитието на местни продукти и обичаи.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</w:tc>
      </w:tr>
      <w:tr w:rsidR="009142D9" w:rsidRPr="009142D9" w:rsidTr="00AA6202">
        <w:trPr>
          <w:trHeight w:val="583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5. Проектът  насърчава сдружаването между организациите на територията на МИГ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20</w:t>
            </w:r>
          </w:p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AA6202" w:rsidRPr="009142D9" w:rsidTr="00DA2D99">
        <w:trPr>
          <w:trHeight w:val="690"/>
        </w:trPr>
        <w:tc>
          <w:tcPr>
            <w:tcW w:w="7899" w:type="dxa"/>
            <w:shd w:val="clear" w:color="auto" w:fill="auto"/>
          </w:tcPr>
          <w:p w:rsidR="00AA6202" w:rsidRPr="009142D9" w:rsidRDefault="00AA6202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6. Проектът е за реставрация, възстановяване на исторически паметници и прилежащи пространства</w:t>
            </w:r>
          </w:p>
        </w:tc>
        <w:tc>
          <w:tcPr>
            <w:tcW w:w="709" w:type="dxa"/>
            <w:shd w:val="clear" w:color="auto" w:fill="auto"/>
          </w:tcPr>
          <w:p w:rsidR="00AA6202" w:rsidRPr="009142D9" w:rsidRDefault="00AA6202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</w:p>
          <w:p w:rsidR="00AA6202" w:rsidRPr="009142D9" w:rsidRDefault="00AA6202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bg-BG" w:eastAsia="bg-BG"/>
              </w:rPr>
              <w:t>10</w:t>
            </w:r>
          </w:p>
        </w:tc>
      </w:tr>
      <w:tr w:rsidR="009142D9" w:rsidRPr="009142D9" w:rsidTr="00DA2D99">
        <w:trPr>
          <w:trHeight w:val="276"/>
        </w:trPr>
        <w:tc>
          <w:tcPr>
            <w:tcW w:w="789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Общо</w:t>
            </w:r>
          </w:p>
        </w:tc>
        <w:tc>
          <w:tcPr>
            <w:tcW w:w="709" w:type="dxa"/>
            <w:shd w:val="clear" w:color="auto" w:fill="auto"/>
            <w:hideMark/>
          </w:tcPr>
          <w:p w:rsidR="009142D9" w:rsidRPr="009142D9" w:rsidRDefault="009142D9" w:rsidP="009142D9">
            <w:pPr>
              <w:spacing w:after="0" w:line="23" w:lineRule="atLeast"/>
              <w:jc w:val="right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914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bg-BG" w:eastAsia="bg-BG"/>
              </w:rPr>
              <w:t>100</w:t>
            </w:r>
          </w:p>
        </w:tc>
      </w:tr>
    </w:tbl>
    <w:p w:rsidR="009142D9" w:rsidRPr="009142D9" w:rsidRDefault="009142D9">
      <w:pPr>
        <w:rPr>
          <w:b/>
          <w:lang w:val="bg-BG"/>
        </w:rPr>
      </w:pPr>
    </w:p>
    <w:sectPr w:rsidR="009142D9" w:rsidRPr="009142D9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913" w:rsidRDefault="00461913" w:rsidP="009142D9">
      <w:pPr>
        <w:spacing w:after="0" w:line="240" w:lineRule="auto"/>
      </w:pPr>
      <w:r>
        <w:separator/>
      </w:r>
    </w:p>
  </w:endnote>
  <w:endnote w:type="continuationSeparator" w:id="0">
    <w:p w:rsidR="00461913" w:rsidRDefault="00461913" w:rsidP="0091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2D9" w:rsidRDefault="009142D9" w:rsidP="009142D9">
    <w:pPr>
      <w:pStyle w:val="Footer"/>
    </w:pPr>
    <w:r>
      <w:t xml:space="preserve">СДРУЖЕНИЕ „МЕСТНА </w:t>
    </w:r>
    <w:proofErr w:type="gramStart"/>
    <w:r>
      <w:t>ИНИЦИАТИВНА  ГРУПА</w:t>
    </w:r>
    <w:proofErr w:type="gramEnd"/>
    <w:r>
      <w:t xml:space="preserve"> ОБЩИНИ ЕЛЕНА И ЗЛАТАРИЦА“</w:t>
    </w:r>
  </w:p>
  <w:p w:rsidR="009142D9" w:rsidRDefault="009142D9" w:rsidP="009142D9">
    <w:pPr>
      <w:pStyle w:val="Footer"/>
    </w:pPr>
    <w:proofErr w:type="spellStart"/>
    <w:r>
      <w:t>гр.Елена</w:t>
    </w:r>
    <w:proofErr w:type="spellEnd"/>
    <w:r>
      <w:t xml:space="preserve"> 5070, </w:t>
    </w:r>
    <w:proofErr w:type="spellStart"/>
    <w:r>
      <w:t>ул</w:t>
    </w:r>
    <w:proofErr w:type="spellEnd"/>
    <w:proofErr w:type="gramStart"/>
    <w:r>
      <w:t>.“</w:t>
    </w:r>
    <w:proofErr w:type="spellStart"/>
    <w:proofErr w:type="gramEnd"/>
    <w:r>
      <w:t>Иларион</w:t>
    </w:r>
    <w:proofErr w:type="spellEnd"/>
    <w:r>
      <w:t xml:space="preserve"> Макариополски“24,e-mail:vomr@elena.bg,www.vomr.elena.bg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913" w:rsidRDefault="00461913" w:rsidP="009142D9">
      <w:pPr>
        <w:spacing w:after="0" w:line="240" w:lineRule="auto"/>
      </w:pPr>
      <w:r>
        <w:separator/>
      </w:r>
    </w:p>
  </w:footnote>
  <w:footnote w:type="continuationSeparator" w:id="0">
    <w:p w:rsidR="00461913" w:rsidRDefault="00461913" w:rsidP="00914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2D9" w:rsidRDefault="009142D9">
    <w:pPr>
      <w:pStyle w:val="Header"/>
    </w:pPr>
    <w:r>
      <w:rPr>
        <w:noProof/>
      </w:rPr>
      <w:drawing>
        <wp:inline distT="0" distB="0" distL="0" distR="0" wp14:anchorId="36014BD3">
          <wp:extent cx="5974715" cy="1298575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4715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71372"/>
    <w:multiLevelType w:val="hybridMultilevel"/>
    <w:tmpl w:val="789C9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A62"/>
    <w:rsid w:val="001D2A62"/>
    <w:rsid w:val="003E4892"/>
    <w:rsid w:val="0045606C"/>
    <w:rsid w:val="00461913"/>
    <w:rsid w:val="004B5058"/>
    <w:rsid w:val="008C21B3"/>
    <w:rsid w:val="009142D9"/>
    <w:rsid w:val="00996916"/>
    <w:rsid w:val="009E6096"/>
    <w:rsid w:val="00AA6202"/>
    <w:rsid w:val="00D83075"/>
    <w:rsid w:val="00EA192B"/>
    <w:rsid w:val="00EB79A8"/>
    <w:rsid w:val="00F74778"/>
    <w:rsid w:val="00FB7B5C"/>
    <w:rsid w:val="00FE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2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2D9"/>
  </w:style>
  <w:style w:type="paragraph" w:styleId="Footer">
    <w:name w:val="footer"/>
    <w:basedOn w:val="Normal"/>
    <w:link w:val="FooterChar"/>
    <w:uiPriority w:val="99"/>
    <w:unhideWhenUsed/>
    <w:rsid w:val="009142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2D9"/>
  </w:style>
  <w:style w:type="paragraph" w:styleId="BalloonText">
    <w:name w:val="Balloon Text"/>
    <w:basedOn w:val="Normal"/>
    <w:link w:val="BalloonTextChar"/>
    <w:uiPriority w:val="99"/>
    <w:semiHidden/>
    <w:unhideWhenUsed/>
    <w:rsid w:val="0091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19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2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2D9"/>
  </w:style>
  <w:style w:type="paragraph" w:styleId="Footer">
    <w:name w:val="footer"/>
    <w:basedOn w:val="Normal"/>
    <w:link w:val="FooterChar"/>
    <w:uiPriority w:val="99"/>
    <w:unhideWhenUsed/>
    <w:rsid w:val="009142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2D9"/>
  </w:style>
  <w:style w:type="paragraph" w:styleId="BalloonText">
    <w:name w:val="Balloon Text"/>
    <w:basedOn w:val="Normal"/>
    <w:link w:val="BalloonTextChar"/>
    <w:uiPriority w:val="99"/>
    <w:semiHidden/>
    <w:unhideWhenUsed/>
    <w:rsid w:val="0091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1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</dc:creator>
  <cp:lastModifiedBy>ObA</cp:lastModifiedBy>
  <cp:revision>9</cp:revision>
  <dcterms:created xsi:type="dcterms:W3CDTF">2017-01-23T17:53:00Z</dcterms:created>
  <dcterms:modified xsi:type="dcterms:W3CDTF">2017-11-09T14:15:00Z</dcterms:modified>
</cp:coreProperties>
</file>